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42E" w:rsidRDefault="002A242E" w:rsidP="002A242E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D42184" w:rsidRDefault="00D42184" w:rsidP="002A242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E5521" w:rsidRDefault="002A242E" w:rsidP="002A242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A242E">
        <w:rPr>
          <w:rFonts w:ascii="方正小标宋简体" w:eastAsia="方正小标宋简体" w:hint="eastAsia"/>
          <w:sz w:val="44"/>
          <w:szCs w:val="44"/>
        </w:rPr>
        <w:t>江苏省202</w:t>
      </w:r>
      <w:r w:rsidR="00EA647F">
        <w:rPr>
          <w:rFonts w:ascii="方正小标宋简体" w:eastAsia="方正小标宋简体" w:hint="eastAsia"/>
          <w:sz w:val="44"/>
          <w:szCs w:val="44"/>
        </w:rPr>
        <w:t>5</w:t>
      </w:r>
      <w:r w:rsidRPr="002A242E">
        <w:rPr>
          <w:rFonts w:ascii="方正小标宋简体" w:eastAsia="方正小标宋简体" w:hint="eastAsia"/>
          <w:sz w:val="44"/>
          <w:szCs w:val="44"/>
        </w:rPr>
        <w:t>年</w:t>
      </w:r>
      <w:r w:rsidR="009D7695">
        <w:rPr>
          <w:rFonts w:ascii="方正小标宋简体" w:eastAsia="方正小标宋简体"/>
          <w:sz w:val="44"/>
          <w:szCs w:val="44"/>
        </w:rPr>
        <w:t>7</w:t>
      </w:r>
      <w:r w:rsidRPr="002A242E">
        <w:rPr>
          <w:rFonts w:ascii="方正小标宋简体" w:eastAsia="方正小标宋简体" w:hint="eastAsia"/>
          <w:sz w:val="44"/>
          <w:szCs w:val="44"/>
        </w:rPr>
        <w:t>月高等教育自学考试</w:t>
      </w:r>
    </w:p>
    <w:p w:rsidR="002A242E" w:rsidRPr="002A242E" w:rsidRDefault="002A242E" w:rsidP="002A242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A242E">
        <w:rPr>
          <w:rFonts w:ascii="方正小标宋简体" w:eastAsia="方正小标宋简体" w:hint="eastAsia"/>
          <w:sz w:val="44"/>
          <w:szCs w:val="44"/>
        </w:rPr>
        <w:t>不允许使用计算器课程清单</w:t>
      </w:r>
    </w:p>
    <w:p w:rsidR="002A242E" w:rsidRDefault="002A242E" w:rsidP="002A242E">
      <w:pPr>
        <w:jc w:val="center"/>
        <w:rPr>
          <w:sz w:val="44"/>
          <w:szCs w:val="44"/>
        </w:rPr>
      </w:pPr>
      <w:bookmarkStart w:id="0" w:name="_GoBack"/>
      <w:bookmarkEnd w:id="0"/>
    </w:p>
    <w:p w:rsidR="002A242E" w:rsidRDefault="002A242E" w:rsidP="002A242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A242E">
        <w:rPr>
          <w:rFonts w:ascii="仿宋_GB2312" w:eastAsia="仿宋_GB2312" w:hint="eastAsia"/>
          <w:sz w:val="32"/>
          <w:szCs w:val="32"/>
        </w:rPr>
        <w:t>根据</w:t>
      </w:r>
      <w:r w:rsidR="0079364F">
        <w:rPr>
          <w:rFonts w:ascii="仿宋_GB2312" w:eastAsia="仿宋_GB2312" w:hint="eastAsia"/>
          <w:sz w:val="32"/>
          <w:szCs w:val="32"/>
        </w:rPr>
        <w:t>修订后的课程考核要求，我省202</w:t>
      </w:r>
      <w:r w:rsidR="00EA647F">
        <w:rPr>
          <w:rFonts w:ascii="仿宋_GB2312" w:eastAsia="仿宋_GB2312" w:hint="eastAsia"/>
          <w:sz w:val="32"/>
          <w:szCs w:val="32"/>
        </w:rPr>
        <w:t>5</w:t>
      </w:r>
      <w:r w:rsidR="0079364F">
        <w:rPr>
          <w:rFonts w:ascii="仿宋_GB2312" w:eastAsia="仿宋_GB2312" w:hint="eastAsia"/>
          <w:sz w:val="32"/>
          <w:szCs w:val="32"/>
        </w:rPr>
        <w:t>年</w:t>
      </w:r>
      <w:r w:rsidR="009D7695">
        <w:rPr>
          <w:rFonts w:ascii="仿宋_GB2312" w:eastAsia="仿宋_GB2312"/>
          <w:sz w:val="32"/>
          <w:szCs w:val="32"/>
        </w:rPr>
        <w:t>7</w:t>
      </w:r>
      <w:r w:rsidR="0079364F">
        <w:rPr>
          <w:rFonts w:ascii="仿宋_GB2312" w:eastAsia="仿宋_GB2312" w:hint="eastAsia"/>
          <w:sz w:val="32"/>
          <w:szCs w:val="32"/>
        </w:rPr>
        <w:t>月高等</w:t>
      </w:r>
      <w:r w:rsidRPr="002A242E">
        <w:rPr>
          <w:rFonts w:ascii="仿宋_GB2312" w:eastAsia="仿宋_GB2312" w:hint="eastAsia"/>
          <w:sz w:val="32"/>
          <w:szCs w:val="32"/>
        </w:rPr>
        <w:t>教育自学考试中不允许使用计算器的课程清单如下</w:t>
      </w:r>
      <w:r w:rsidR="00A665AD">
        <w:rPr>
          <w:rFonts w:ascii="仿宋_GB2312" w:eastAsia="仿宋_GB2312" w:hint="eastAsia"/>
          <w:sz w:val="32"/>
          <w:szCs w:val="32"/>
        </w:rPr>
        <w:t>，</w:t>
      </w:r>
      <w:r w:rsidR="0079364F">
        <w:rPr>
          <w:rFonts w:ascii="仿宋_GB2312" w:eastAsia="仿宋_GB2312" w:hint="eastAsia"/>
          <w:sz w:val="32"/>
          <w:szCs w:val="32"/>
        </w:rPr>
        <w:t>请考生提前做好考试准备</w:t>
      </w:r>
      <w:r w:rsidRPr="002A242E">
        <w:rPr>
          <w:rFonts w:ascii="仿宋_GB2312" w:eastAsia="仿宋_GB2312" w:hint="eastAsia"/>
          <w:sz w:val="32"/>
          <w:szCs w:val="32"/>
        </w:rPr>
        <w:t>。如有变化，以最新通告为准。</w:t>
      </w:r>
    </w:p>
    <w:p w:rsidR="0079364F" w:rsidRPr="002A242E" w:rsidRDefault="0079364F" w:rsidP="0079364F">
      <w:pPr>
        <w:spacing w:line="2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940"/>
        <w:gridCol w:w="5422"/>
      </w:tblGrid>
      <w:tr w:rsidR="00EA647F" w:rsidRPr="00593839" w:rsidTr="009D7695">
        <w:trPr>
          <w:trHeight w:val="288"/>
          <w:tblHeader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EA647F" w:rsidRPr="00593839" w:rsidRDefault="00EA647F" w:rsidP="005938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8" w:type="pct"/>
            <w:shd w:val="clear" w:color="auto" w:fill="auto"/>
            <w:noWrap/>
            <w:vAlign w:val="center"/>
            <w:hideMark/>
          </w:tcPr>
          <w:p w:rsidR="00EA647F" w:rsidRPr="00593839" w:rsidRDefault="00EA647F" w:rsidP="009D76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课程代</w:t>
            </w:r>
            <w:r w:rsidR="00D421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码</w:t>
            </w:r>
          </w:p>
        </w:tc>
        <w:tc>
          <w:tcPr>
            <w:tcW w:w="3181" w:type="pct"/>
            <w:shd w:val="clear" w:color="auto" w:fill="auto"/>
            <w:noWrap/>
            <w:vAlign w:val="center"/>
            <w:hideMark/>
          </w:tcPr>
          <w:p w:rsidR="00EA647F" w:rsidRPr="00593839" w:rsidRDefault="00EA647F" w:rsidP="009D76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00134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农业统计学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00266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社会心理学（一）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00293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城市生态学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00523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中国秘书史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00639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广播电视广告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00648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编辑学概论</w:t>
            </w:r>
          </w:p>
        </w:tc>
      </w:tr>
      <w:tr w:rsidR="009D7695" w:rsidRPr="00593839" w:rsidTr="009D7695">
        <w:trPr>
          <w:trHeight w:val="347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00900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网页设计与制作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01515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秘书礼仪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02631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计算机辅助管理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02787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兽医药理学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03044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中药药剂学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03262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食品工程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03335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公共管理学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03533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旅游策划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03665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认知心理学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03667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儿童教育概论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03893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工程建设法规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04353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基因工程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04572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民航安全与应急处理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05010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学校心理健康教育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05406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女装结构设计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06449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地理信息系统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06644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园林史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07029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软件项目管理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07180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广播播音主持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07427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园林生态学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07557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家畜传染病与寄生虫学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07750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国际投资学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07791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中药商品学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07992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商品学基础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10755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市场营销实务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13364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车辆设计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13581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服装市场与营销（本）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13605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高级商务英语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13660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公安领导科学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13668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公共事务管理概论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13672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公共政策导论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13702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国际经济法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13811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绩效管理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13949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跨境电子商务实务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14071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企业战略管理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14147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商务分析方法与工具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14443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消费者行为学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14447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小学教育学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14452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小学生心理辅导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14469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新媒体营销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14470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新媒体营销与</w:t>
            </w:r>
            <w:proofErr w:type="gramStart"/>
            <w:r w:rsidRPr="00A60F52">
              <w:rPr>
                <w:rFonts w:hint="eastAsia"/>
              </w:rPr>
              <w:t>社群电</w:t>
            </w:r>
            <w:proofErr w:type="gramEnd"/>
            <w:r w:rsidRPr="00A60F52">
              <w:rPr>
                <w:rFonts w:hint="eastAsia"/>
              </w:rPr>
              <w:t>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14560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医药企业管理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14623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园艺植物营养学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14655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政府绩效管理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14669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植物生理生化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14734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装配式混凝土结构施工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14984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设计调研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14992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城市轨道交通运营安全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28954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工业设计史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00079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保险学原理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00370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刑事证据学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00641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中外广告史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01256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英语应用文写作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02783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家畜病理学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03040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中药鉴定学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03346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项目管理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04045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园林植物病虫害防治（二）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04221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管理文秘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04230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建设监理导论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04269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人格心理学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04372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天然药物化学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04991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食品保藏原理与技术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04996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食品微生物学与检验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05006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proofErr w:type="gramStart"/>
            <w:r w:rsidRPr="00A60F52">
              <w:rPr>
                <w:rFonts w:hint="eastAsia"/>
              </w:rPr>
              <w:t>申论</w:t>
            </w:r>
            <w:proofErr w:type="gramEnd"/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05081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中药文献学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05407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男装结构设计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06050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人际关系心理学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06059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心理学研究方法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06173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特种经济动物饲养管理学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06259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园艺作物保护学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06381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网络传播概论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06707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酶工程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07788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国际结算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07827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唐宋诗词鉴赏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07894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园林植物遗传育种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08570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汽车构造与原理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10979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儿童发展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12218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城市轨道交通运营管理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13383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城乡道路与交通规划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13384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城乡规划管理与法规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13428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当代中国政府与政治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13479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电子商务与网络营销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13690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广告摄影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13749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环境资源法学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13752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会计信息系统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13856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教师语言艺术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13967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劳动关系与劳动法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14000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旅游目的地管理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14050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农业企业管理学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14073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汽车运输企业管理现代化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14241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兽医公共卫生学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14269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数字影像设计与制作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14448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小学教育研究方法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14453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小学生心理学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14495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学前儿童健康教育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14534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药店经营与管理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14565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移动应用程序设计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14991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城市轨道交通车站设备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27262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针织与针织服装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27870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管理学基础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27877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市场营销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29658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犯罪心理学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55488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工业产品设计心理学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00166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企业劳动工资管理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00229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证据法学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00273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社会工作实务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00640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平面广告设计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01513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文书与档案管理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02070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微生物学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02115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信息管理基础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02581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汽车运用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02765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家畜解剖及组织胚胎学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03069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食品与营养学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03747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药物制剂工程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04175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食品添加剂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04271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心理统计学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04455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铁路行车技术管理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04569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机场服务概论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04863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社区治理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04952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软件系统分析与设计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05105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民航货物运输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06049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心理学导论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06187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农业概论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07793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医药市场营销学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08295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生态恢复与建设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08329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小学创造教育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08680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欧洲文化入门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10398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现代汉语语法修辞研究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11100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汽车运用工程学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11280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动物繁殖学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13134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外贸英语写作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13167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网页设计与制作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13387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城乡生态与环境保护规划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13464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电脑动画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13810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计算机图像处理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13866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教育政策法规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13996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旅游接待业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14049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农业农村政策学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14174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设施园艺学</w:t>
            </w:r>
          </w:p>
        </w:tc>
      </w:tr>
      <w:tr w:rsidR="009D7695" w:rsidRPr="00EA647F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14211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生物技术概论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14383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物联网信息安全技术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14504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学前儿童语言教育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14558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proofErr w:type="gramStart"/>
            <w:r w:rsidRPr="00A60F52">
              <w:rPr>
                <w:rFonts w:hint="eastAsia"/>
              </w:rPr>
              <w:t>医</w:t>
            </w:r>
            <w:proofErr w:type="gramEnd"/>
            <w:r w:rsidRPr="00A60F52">
              <w:rPr>
                <w:rFonts w:hint="eastAsia"/>
              </w:rPr>
              <w:t>古文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14603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幼儿游戏理论与指导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14774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机电一体化系统设计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27054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工程数学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27873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经济法概论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27876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财务会计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29657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公共关系心理学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00839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第二外语（俄语）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00840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第二外语（日语）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00841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第二外语（法语）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00911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互联网数据库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02209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机械制造装备设计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02666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普通遗传学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03794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食品工厂设计与环境保护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04449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汽车文化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04775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宏观经济指标分析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05005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秘书文化学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05034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旅游地理学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05678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金融法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07189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视听语言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07899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园林建筑设计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08988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农产品营销学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09516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医药基础知识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11216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园林工程学（二）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13738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环境工程施工技术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13846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交通运输基础设施与技术装备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14043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农村发展规划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14243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兽医内科学与兽医临床诊断学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14253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数据结构与数据库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14382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物联网大数据处理技术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14423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详细规划与城市设计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14451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小学生品德发展与养成教育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14710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中医学基础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14970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日语（专升本）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27016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日语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27017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法语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27018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俄语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27590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高级日语写作与翻译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27871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统计基础</w:t>
            </w:r>
          </w:p>
        </w:tc>
      </w:tr>
      <w:tr w:rsidR="009D7695" w:rsidRPr="00593839" w:rsidTr="009D7695">
        <w:trPr>
          <w:trHeight w:val="288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D7695" w:rsidRPr="00593839" w:rsidRDefault="009D7695" w:rsidP="009D76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3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138" w:type="pct"/>
            <w:shd w:val="clear" w:color="auto" w:fill="auto"/>
            <w:noWrap/>
          </w:tcPr>
          <w:p w:rsidR="009D7695" w:rsidRPr="00A60F52" w:rsidRDefault="009D7695" w:rsidP="009D7695">
            <w:pPr>
              <w:jc w:val="center"/>
              <w:rPr>
                <w:rFonts w:hint="eastAsia"/>
              </w:rPr>
            </w:pPr>
            <w:r w:rsidRPr="00A60F52">
              <w:rPr>
                <w:rFonts w:hint="eastAsia"/>
              </w:rPr>
              <w:t>28979</w:t>
            </w:r>
          </w:p>
        </w:tc>
        <w:tc>
          <w:tcPr>
            <w:tcW w:w="3181" w:type="pct"/>
            <w:shd w:val="clear" w:color="auto" w:fill="auto"/>
            <w:noWrap/>
          </w:tcPr>
          <w:p w:rsidR="009D7695" w:rsidRDefault="009D7695" w:rsidP="009D7695">
            <w:pPr>
              <w:jc w:val="center"/>
            </w:pPr>
            <w:r w:rsidRPr="00A60F52">
              <w:rPr>
                <w:rFonts w:hint="eastAsia"/>
              </w:rPr>
              <w:t>机动车鉴定与估价</w:t>
            </w:r>
          </w:p>
        </w:tc>
      </w:tr>
    </w:tbl>
    <w:p w:rsidR="002A242E" w:rsidRPr="002A242E" w:rsidRDefault="002A242E" w:rsidP="002A242E">
      <w:pPr>
        <w:jc w:val="center"/>
        <w:rPr>
          <w:sz w:val="44"/>
          <w:szCs w:val="44"/>
        </w:rPr>
      </w:pPr>
    </w:p>
    <w:sectPr w:rsidR="002A242E" w:rsidRPr="002A242E" w:rsidSect="00327E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E5B" w:rsidRDefault="00A22E5B" w:rsidP="002A242E">
      <w:r>
        <w:separator/>
      </w:r>
    </w:p>
  </w:endnote>
  <w:endnote w:type="continuationSeparator" w:id="0">
    <w:p w:rsidR="00A22E5B" w:rsidRDefault="00A22E5B" w:rsidP="002A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3049718"/>
      <w:docPartObj>
        <w:docPartGallery w:val="Page Numbers (Bottom of Page)"/>
        <w:docPartUnique/>
      </w:docPartObj>
    </w:sdtPr>
    <w:sdtEndPr/>
    <w:sdtContent>
      <w:p w:rsidR="00EA647F" w:rsidRDefault="00A22E5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195" w:rsidRPr="00F1719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A242E" w:rsidRDefault="002A24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E5B" w:rsidRDefault="00A22E5B" w:rsidP="002A242E">
      <w:r>
        <w:separator/>
      </w:r>
    </w:p>
  </w:footnote>
  <w:footnote w:type="continuationSeparator" w:id="0">
    <w:p w:rsidR="00A22E5B" w:rsidRDefault="00A22E5B" w:rsidP="002A2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42E"/>
    <w:rsid w:val="000D33E6"/>
    <w:rsid w:val="002A242E"/>
    <w:rsid w:val="00327E1A"/>
    <w:rsid w:val="00533740"/>
    <w:rsid w:val="00593839"/>
    <w:rsid w:val="005E4FDB"/>
    <w:rsid w:val="0062374F"/>
    <w:rsid w:val="006E5521"/>
    <w:rsid w:val="0079364F"/>
    <w:rsid w:val="00800681"/>
    <w:rsid w:val="008D249D"/>
    <w:rsid w:val="00933854"/>
    <w:rsid w:val="009D7695"/>
    <w:rsid w:val="00A22E5B"/>
    <w:rsid w:val="00A665AD"/>
    <w:rsid w:val="00CF61EC"/>
    <w:rsid w:val="00D42184"/>
    <w:rsid w:val="00D93ED3"/>
    <w:rsid w:val="00EA647F"/>
    <w:rsid w:val="00F17195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A2C0"/>
  <w15:docId w15:val="{A67F6978-32E9-4CF3-A929-509E4C17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2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A24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42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9383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93839"/>
    <w:rPr>
      <w:color w:val="800080"/>
      <w:u w:val="single"/>
    </w:rPr>
  </w:style>
  <w:style w:type="paragraph" w:customStyle="1" w:styleId="font5">
    <w:name w:val="font5"/>
    <w:basedOn w:val="a"/>
    <w:rsid w:val="00593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93839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93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93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93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93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93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938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938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593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593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521</Words>
  <Characters>2970</Characters>
  <Application>Microsoft Office Word</Application>
  <DocSecurity>0</DocSecurity>
  <Lines>24</Lines>
  <Paragraphs>6</Paragraphs>
  <ScaleCrop>false</ScaleCrop>
  <Company>China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2024-11-29T08:21:00Z</cp:lastPrinted>
  <dcterms:created xsi:type="dcterms:W3CDTF">2024-11-29T07:49:00Z</dcterms:created>
  <dcterms:modified xsi:type="dcterms:W3CDTF">2025-05-23T01:30:00Z</dcterms:modified>
</cp:coreProperties>
</file>